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2" w:rsidRDefault="00BA02B2" w:rsidP="00BA02B2">
      <w:r>
        <w:t>Änderungsantrag</w:t>
      </w:r>
    </w:p>
    <w:p w:rsidR="00BA02B2" w:rsidRDefault="00BA02B2" w:rsidP="00BA02B2">
      <w:r>
        <w:t>der     CDU-Fraktion und FDP-Fraktion</w:t>
      </w:r>
    </w:p>
    <w:p w:rsidR="00BA02B2" w:rsidRDefault="00BA02B2" w:rsidP="00BA02B2">
      <w:r>
        <w:t xml:space="preserve">zu </w:t>
      </w:r>
      <w:proofErr w:type="spellStart"/>
      <w:r>
        <w:t>Drs</w:t>
      </w:r>
      <w:proofErr w:type="spellEnd"/>
      <w:r>
        <w:t xml:space="preserve"> 5 /      9089</w:t>
      </w:r>
    </w:p>
    <w:p w:rsidR="00BA02B2" w:rsidRDefault="00BA02B2" w:rsidP="00BA02B2">
      <w:r>
        <w:t>Thema:      Änderung des Sächsischen Hochschulgesetzes</w:t>
      </w:r>
    </w:p>
    <w:p w:rsidR="00BA02B2" w:rsidRDefault="00BA02B2" w:rsidP="00DF1669"/>
    <w:p w:rsidR="00DF1669" w:rsidRDefault="00DF1669" w:rsidP="00DF1669">
      <w:r>
        <w:t>7. Nach Nummer 11 wird folgende Nummer 11a eingefügt:</w:t>
      </w:r>
    </w:p>
    <w:p w:rsidR="00DF1669" w:rsidRDefault="00DF1669" w:rsidP="00DF1669">
      <w:r>
        <w:t>„11a. § 24 wird wie folgt geändert:</w:t>
      </w:r>
    </w:p>
    <w:p w:rsidR="00DF1669" w:rsidRDefault="00DF1669" w:rsidP="00DF1669">
      <w:r>
        <w:t>Dem Absatz 1 werden folgende Sätze angefügt:</w:t>
      </w:r>
    </w:p>
    <w:p w:rsidR="00DF1669" w:rsidRDefault="00DF1669" w:rsidP="00DF1669">
      <w:r>
        <w:t xml:space="preserve"> ‚Studenten können ihren Austritt aus der verfassten Studentenschaft erstmals nach Ab-</w:t>
      </w:r>
    </w:p>
    <w:p w:rsidR="00DF1669" w:rsidRDefault="00DF1669" w:rsidP="00DF1669">
      <w:r>
        <w:t xml:space="preserve">lauf eines Semesters erklären. Ein Wiedereintritt ist möglich. Der Austritt aus der </w:t>
      </w:r>
      <w:proofErr w:type="spellStart"/>
      <w:r>
        <w:t>Stu</w:t>
      </w:r>
      <w:proofErr w:type="spellEnd"/>
      <w:r>
        <w:t>-</w:t>
      </w:r>
    </w:p>
    <w:p w:rsidR="00DF1669" w:rsidRDefault="00DF1669" w:rsidP="00DF1669">
      <w:proofErr w:type="spellStart"/>
      <w:r>
        <w:t>dentenschaft</w:t>
      </w:r>
      <w:proofErr w:type="spellEnd"/>
      <w:r>
        <w:t xml:space="preserve"> und der Wiedereintritt sind schriftlich mit der Rückmeldung zu erklären</w:t>
      </w:r>
      <w:proofErr w:type="gramStart"/>
      <w:r>
        <w:t>.‘</w:t>
      </w:r>
      <w:proofErr w:type="gramEnd"/>
      <w:r>
        <w:t>“</w:t>
      </w:r>
      <w:r>
        <w:br/>
      </w:r>
      <w:r>
        <w:br/>
      </w:r>
      <w:proofErr w:type="spellStart"/>
      <w:r>
        <w:t>Begrüdung</w:t>
      </w:r>
      <w:proofErr w:type="spellEnd"/>
      <w:r>
        <w:t>:</w:t>
      </w:r>
      <w:r>
        <w:br/>
      </w:r>
      <w:r>
        <w:br/>
        <w:t>Zu Nummer 7.</w:t>
      </w:r>
    </w:p>
    <w:p w:rsidR="00DF1669" w:rsidRDefault="00DF1669" w:rsidP="00DF1669">
      <w:r>
        <w:t>Der Änderungsantrag reagiert auf die Anhörung. Nicht nur den Hochschulen soll ein</w:t>
      </w:r>
    </w:p>
    <w:p w:rsidR="00DF1669" w:rsidRDefault="00DF1669" w:rsidP="00DF1669">
      <w:r>
        <w:t>möglichst hohes Maß an autonomer Selbstbestimmung gewährt werden. Dies soll auch</w:t>
      </w:r>
    </w:p>
    <w:p w:rsidR="00DF1669" w:rsidRDefault="00DF1669" w:rsidP="00DF1669">
      <w:r>
        <w:t>im Verhältnis zu den Studenten gelten. Die verfasste Studentenschaft ist eine gesetzlich</w:t>
      </w:r>
    </w:p>
    <w:p w:rsidR="00DF1669" w:rsidRDefault="00DF1669" w:rsidP="00DF1669">
      <w:r>
        <w:t xml:space="preserve">angeordnete Zwangsorganisation. Der Änderungsantrag geht einen Mittelweg und </w:t>
      </w:r>
    </w:p>
    <w:p w:rsidR="00DF1669" w:rsidRDefault="00DF1669" w:rsidP="00DF1669">
      <w:r>
        <w:t>überlässt es der freien Entscheidung jedes einzelnen Studenten, ob er Teil der verfass-</w:t>
      </w:r>
    </w:p>
    <w:p w:rsidR="00DF1669" w:rsidRDefault="00DF1669" w:rsidP="00DF1669">
      <w:proofErr w:type="spellStart"/>
      <w:r>
        <w:t>ten</w:t>
      </w:r>
      <w:proofErr w:type="spellEnd"/>
      <w:r>
        <w:t xml:space="preserve"> Studentenschaft sein will oder nicht. Die Studenten erhalten daher ein Austrittsrecht</w:t>
      </w:r>
    </w:p>
    <w:p w:rsidR="00DF1669" w:rsidRDefault="00DF1669" w:rsidP="00DF1669">
      <w:r>
        <w:t>aus der verfassten Studentenschaft. Das der Austritt „erstmals“ nach dem ersten Se-</w:t>
      </w:r>
    </w:p>
    <w:p w:rsidR="00DF1669" w:rsidRDefault="00DF1669" w:rsidP="00DF1669">
      <w:proofErr w:type="spellStart"/>
      <w:r>
        <w:t>mester</w:t>
      </w:r>
      <w:proofErr w:type="spellEnd"/>
      <w:r>
        <w:t xml:space="preserve"> erklärt werden kann, stellt klar, dass das Austrittsrecht nach dem ersten </w:t>
      </w:r>
      <w:proofErr w:type="spellStart"/>
      <w:r>
        <w:t>Semes</w:t>
      </w:r>
      <w:proofErr w:type="spellEnd"/>
      <w:r>
        <w:t>-</w:t>
      </w:r>
    </w:p>
    <w:p w:rsidR="00354515" w:rsidRDefault="00DF1669" w:rsidP="00DF1669">
      <w:proofErr w:type="spellStart"/>
      <w:r>
        <w:t>ter</w:t>
      </w:r>
      <w:proofErr w:type="spellEnd"/>
      <w:r>
        <w:t xml:space="preserve"> kein einmaliges Recht ist, sondern auch später oder erneut ausgeübt werden kann.</w:t>
      </w:r>
    </w:p>
    <w:sectPr w:rsidR="00354515" w:rsidSect="00E85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669"/>
    <w:rsid w:val="00354515"/>
    <w:rsid w:val="00BA02B2"/>
    <w:rsid w:val="00DF1669"/>
    <w:rsid w:val="00E8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F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Lisebise</dc:creator>
  <cp:keywords/>
  <dc:description/>
  <cp:lastModifiedBy>Die Lisebise</cp:lastModifiedBy>
  <cp:revision>3</cp:revision>
  <dcterms:created xsi:type="dcterms:W3CDTF">2012-09-25T13:24:00Z</dcterms:created>
  <dcterms:modified xsi:type="dcterms:W3CDTF">2012-09-25T13:25:00Z</dcterms:modified>
</cp:coreProperties>
</file>